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1679DA3E" w:rsidR="00DB4F41" w:rsidRPr="00195F31" w:rsidRDefault="005D09F4" w:rsidP="00B66B77">
            <w:pPr>
              <w:rPr>
                <w:rFonts w:ascii="Arial" w:hAnsi="Arial" w:cs="Arial"/>
                <w:sz w:val="18"/>
              </w:rPr>
            </w:pPr>
            <w:r>
              <w:rPr>
                <w:rFonts w:ascii="Arial" w:hAnsi="Arial" w:cs="Arial"/>
                <w:sz w:val="18"/>
              </w:rPr>
              <w:t>Fairl Family Justice Center—physical location,</w:t>
            </w:r>
            <w:r w:rsidR="00CE18F4">
              <w:rPr>
                <w:rFonts w:ascii="Arial" w:hAnsi="Arial" w:cs="Arial"/>
                <w:sz w:val="18"/>
              </w:rPr>
              <w:t xml:space="preserve"> Sunbury, PA</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577742F5" w:rsidR="00DB4F41" w:rsidRPr="00195F31" w:rsidRDefault="00405DE6" w:rsidP="00516A0F">
            <w:pPr>
              <w:rPr>
                <w:rFonts w:ascii="Arial" w:hAnsi="Arial" w:cs="Arial"/>
                <w:sz w:val="18"/>
              </w:rPr>
            </w:pPr>
            <w:r>
              <w:rPr>
                <w:rFonts w:ascii="Arial" w:hAnsi="Arial" w:cs="Arial"/>
                <w:sz w:val="18"/>
              </w:rPr>
              <w:t>May 5, 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40F8B40F" w:rsidR="00CB5972" w:rsidRPr="00195F31" w:rsidRDefault="00747D78" w:rsidP="00CE18F4">
            <w:pPr>
              <w:rPr>
                <w:rFonts w:ascii="Arial" w:hAnsi="Arial" w:cs="Arial"/>
                <w:sz w:val="18"/>
              </w:rPr>
            </w:pPr>
            <w:r>
              <w:rPr>
                <w:rFonts w:ascii="Arial" w:hAnsi="Arial" w:cs="Arial"/>
                <w:sz w:val="18"/>
              </w:rPr>
              <w:t xml:space="preserve">Mailing </w:t>
            </w:r>
            <w:r w:rsidR="00CE18F4">
              <w:rPr>
                <w:rFonts w:ascii="Arial" w:hAnsi="Arial" w:cs="Arial"/>
                <w:sz w:val="18"/>
              </w:rPr>
              <w:t>address-</w:t>
            </w:r>
            <w:r w:rsidR="005D09F4">
              <w:rPr>
                <w:rFonts w:ascii="Arial" w:hAnsi="Arial" w:cs="Arial"/>
                <w:sz w:val="18"/>
              </w:rPr>
              <w:t>PO Box 170,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66A9C484" w:rsidR="00DB4F41" w:rsidRPr="00195F31" w:rsidRDefault="00747D78" w:rsidP="00516A0F">
            <w:pPr>
              <w:rPr>
                <w:rFonts w:ascii="Arial" w:hAnsi="Arial" w:cs="Arial"/>
                <w:sz w:val="18"/>
              </w:rPr>
            </w:pPr>
            <w:r>
              <w:rPr>
                <w:rFonts w:ascii="Arial" w:hAnsi="Arial" w:cs="Arial"/>
                <w:sz w:val="18"/>
              </w:rPr>
              <w:t>Transport of clients utilizing agency vehicle, some travel between office service sites.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55125A30"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B1161F">
              <w:rPr>
                <w:rFonts w:ascii="Arial" w:hAnsi="Arial" w:cs="Arial"/>
                <w:sz w:val="18"/>
              </w:rPr>
              <w:t>14,279.00</w:t>
            </w:r>
          </w:p>
          <w:p w14:paraId="104758EA" w14:textId="57649656" w:rsidR="0092259D" w:rsidRPr="00195F31" w:rsidRDefault="0092259D" w:rsidP="0093710D">
            <w:pPr>
              <w:rPr>
                <w:rFonts w:ascii="Arial" w:hAnsi="Arial" w:cs="Arial"/>
                <w:sz w:val="18"/>
              </w:rPr>
            </w:pPr>
            <w:r>
              <w:rPr>
                <w:rFonts w:ascii="Arial" w:hAnsi="Arial" w:cs="Arial"/>
                <w:sz w:val="18"/>
              </w:rPr>
              <w:t xml:space="preserve">Education Award - $ </w:t>
            </w:r>
            <w:r w:rsidR="00B1161F">
              <w:rPr>
                <w:rFonts w:ascii="Arial" w:hAnsi="Arial" w:cs="Arial"/>
                <w:sz w:val="18"/>
              </w:rPr>
              <w:t>6,195.00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7F2DB4EE" w:rsidR="00DB4F41" w:rsidRPr="00195F31" w:rsidRDefault="00B1161F" w:rsidP="0093710D">
            <w:pPr>
              <w:rPr>
                <w:rFonts w:ascii="Arial" w:hAnsi="Arial" w:cs="Arial"/>
                <w:sz w:val="18"/>
              </w:rPr>
            </w:pPr>
            <w:r>
              <w:rPr>
                <w:rFonts w:ascii="Arial" w:hAnsi="Arial" w:cs="Arial"/>
                <w:sz w:val="18"/>
              </w:rPr>
              <w:t>August 25</w:t>
            </w:r>
            <w:r w:rsidR="00D4491F">
              <w:rPr>
                <w:rFonts w:ascii="Arial" w:hAnsi="Arial" w:cs="Arial"/>
                <w:sz w:val="18"/>
              </w:rPr>
              <w:t>, 2020</w:t>
            </w:r>
            <w:r w:rsidR="0093710D">
              <w:rPr>
                <w:rFonts w:ascii="Arial" w:hAnsi="Arial" w:cs="Arial"/>
                <w:sz w:val="18"/>
              </w:rPr>
              <w:t xml:space="preserve"> to August </w:t>
            </w:r>
            <w:r>
              <w:rPr>
                <w:rFonts w:ascii="Arial" w:hAnsi="Arial" w:cs="Arial"/>
                <w:sz w:val="18"/>
              </w:rPr>
              <w:t>7</w:t>
            </w:r>
            <w:r w:rsidR="00D4491F">
              <w:rPr>
                <w:rFonts w:ascii="Arial" w:hAnsi="Arial" w:cs="Arial"/>
                <w:sz w:val="18"/>
              </w:rPr>
              <w:t>th</w:t>
            </w:r>
            <w:r w:rsidR="0093710D">
              <w:rPr>
                <w:rFonts w:ascii="Arial" w:hAnsi="Arial" w:cs="Arial"/>
                <w:sz w:val="18"/>
              </w:rPr>
              <w:t>, 202</w:t>
            </w:r>
            <w:r w:rsidR="002628BA">
              <w:rPr>
                <w:rFonts w:ascii="Arial" w:hAnsi="Arial" w:cs="Arial"/>
                <w:sz w:val="18"/>
              </w:rPr>
              <w:t>1</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01BB1312" w:rsidR="00937E5D" w:rsidRPr="00195F31" w:rsidRDefault="00405DE6" w:rsidP="00937E5D">
            <w:pPr>
              <w:rPr>
                <w:rFonts w:ascii="Arial" w:hAnsi="Arial" w:cs="Arial"/>
                <w:sz w:val="18"/>
              </w:rPr>
            </w:pPr>
            <w:r>
              <w:rPr>
                <w:rFonts w:ascii="Arial" w:hAnsi="Arial" w:cs="Arial"/>
                <w:sz w:val="18"/>
              </w:rPr>
              <w:t>Lisa Eroh</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511910AB" w:rsidR="00DB4F41" w:rsidRPr="00195F31" w:rsidRDefault="00405DE6" w:rsidP="00516A0F">
            <w:pPr>
              <w:rPr>
                <w:rFonts w:ascii="Arial" w:hAnsi="Arial" w:cs="Arial"/>
                <w:sz w:val="18"/>
              </w:rPr>
            </w:pPr>
            <w:r>
              <w:rPr>
                <w:rFonts w:ascii="Arial" w:hAnsi="Arial" w:cs="Arial"/>
                <w:sz w:val="18"/>
              </w:rPr>
              <w:t>lisa_e@transitionsofpa.org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08C91C9B" w:rsidR="000A20B4" w:rsidRPr="00195F31" w:rsidRDefault="00405DE6" w:rsidP="00516A0F">
            <w:pPr>
              <w:rPr>
                <w:rFonts w:ascii="Arial" w:hAnsi="Arial" w:cs="Arial"/>
                <w:sz w:val="18"/>
              </w:rPr>
            </w:pPr>
            <w:r>
              <w:rPr>
                <w:rFonts w:ascii="Arial" w:hAnsi="Arial" w:cs="Arial"/>
                <w:sz w:val="18"/>
              </w:rPr>
              <w:t>570-523-1134</w:t>
            </w:r>
            <w:r w:rsidR="000A20B4">
              <w:rPr>
                <w:rFonts w:ascii="Arial" w:hAnsi="Arial" w:cs="Arial"/>
                <w:sz w:val="18"/>
              </w:rPr>
              <w:t xml:space="preserve"> (office); 570-217-0001 (cell)</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Dennis Huratiak, CORE Susquehanna AmeriCorps Program Director</w:t>
            </w:r>
          </w:p>
          <w:p w14:paraId="297551CC" w14:textId="77777777" w:rsidR="00C6270D" w:rsidRPr="00195F31" w:rsidRDefault="00E512E9" w:rsidP="00C6270D">
            <w:pPr>
              <w:pStyle w:val="Label"/>
              <w:rPr>
                <w:rFonts w:ascii="Arial" w:hAnsi="Arial" w:cs="Arial"/>
                <w:sz w:val="18"/>
              </w:rPr>
            </w:pPr>
            <w:hyperlink r:id="rId8"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48D08955" w:rsidR="00C6270D" w:rsidRPr="00195F31" w:rsidRDefault="00405DE6" w:rsidP="00B475DD">
            <w:pPr>
              <w:pStyle w:val="Label"/>
              <w:rPr>
                <w:rFonts w:ascii="Arial" w:hAnsi="Arial" w:cs="Arial"/>
                <w:sz w:val="18"/>
              </w:rPr>
            </w:pPr>
            <w:r w:rsidRPr="008C2DCA">
              <w:rPr>
                <w:rFonts w:ascii="Arial" w:hAnsi="Arial" w:cs="Arial"/>
                <w:b w:val="0"/>
                <w:sz w:val="18"/>
              </w:rPr>
              <w:t>Same as supervisor</w:t>
            </w: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A7AD686" w14:textId="1E7352F2" w:rsidR="00745CA8" w:rsidRPr="00745CA8" w:rsidRDefault="00747D78" w:rsidP="00E52444">
            <w:pPr>
              <w:pStyle w:val="Default"/>
              <w:rPr>
                <w:rFonts w:ascii="Arial" w:hAnsi="Arial" w:cs="Arial"/>
                <w:sz w:val="18"/>
              </w:rPr>
            </w:pPr>
            <w:permStart w:id="1963814698" w:edGrp="everyone" w:colFirst="0" w:colLast="0"/>
            <w:r w:rsidRPr="00747D78">
              <w:rPr>
                <w:rFonts w:ascii="Arial" w:hAnsi="Arial" w:cs="Arial"/>
                <w:b/>
                <w:sz w:val="18"/>
              </w:rPr>
              <w:t>Position Title-</w:t>
            </w:r>
            <w:r w:rsidR="00AE0375">
              <w:rPr>
                <w:rFonts w:ascii="Arial" w:hAnsi="Arial" w:cs="Arial"/>
                <w:b/>
                <w:sz w:val="18"/>
              </w:rPr>
              <w:t xml:space="preserve"> Visitation Monitor Fairl Family Justice Center:  </w:t>
            </w:r>
            <w:r w:rsidR="003360ED" w:rsidRPr="003360ED">
              <w:rPr>
                <w:rFonts w:ascii="Arial" w:hAnsi="Arial" w:cs="Arial"/>
                <w:sz w:val="18"/>
                <w:szCs w:val="18"/>
              </w:rPr>
              <w:t>The Visitation Monitor is responsible for providing a safe, secure environment, physically and emotionally, for children by supervising visits and custody exchanges with non-custodial parent at the Fairl Family Justice Center. The Family Justice Center provides supervised visitation services to the general public and carefully screened local inmates</w:t>
            </w:r>
            <w:r w:rsidR="003360ED">
              <w:rPr>
                <w:rFonts w:ascii="Arial" w:hAnsi="Arial" w:cs="Arial"/>
                <w:sz w:val="18"/>
                <w:szCs w:val="18"/>
              </w:rPr>
              <w:t>.  T</w:t>
            </w:r>
            <w:r w:rsidR="003360ED" w:rsidRPr="003360ED">
              <w:rPr>
                <w:rFonts w:ascii="Arial" w:hAnsi="Arial" w:cs="Arial"/>
                <w:sz w:val="18"/>
                <w:szCs w:val="18"/>
              </w:rPr>
              <w:t xml:space="preserve">he Visitation Monitor is a mandated reporter of suspected child abuse as defined by PA Child Protective Services Law. Responsibilities require the exercise of independent judgment and knowledge of overall agency activities.  </w:t>
            </w: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3AA8E46D" w14:textId="6FA10850" w:rsidR="003360ED" w:rsidRPr="003360ED" w:rsidRDefault="003360ED" w:rsidP="003360ED">
            <w:pPr>
              <w:pStyle w:val="Default"/>
              <w:rPr>
                <w:rFonts w:ascii="Arial" w:hAnsi="Arial" w:cs="Arial"/>
                <w:sz w:val="18"/>
                <w:szCs w:val="18"/>
              </w:rPr>
            </w:pPr>
            <w:permStart w:id="754013850" w:edGrp="everyone"/>
            <w:r w:rsidRPr="003360ED">
              <w:rPr>
                <w:rFonts w:ascii="Arial" w:hAnsi="Arial" w:cs="Arial"/>
                <w:sz w:val="18"/>
                <w:szCs w:val="18"/>
              </w:rPr>
              <w:t xml:space="preserve">1. Supervise visits and custody exchanges of non-custodial parents with their child(ren). This includes monitoring and, if necessary, intervening with the parent or child who demonstrated inappropriate physical or verbal contact. </w:t>
            </w:r>
          </w:p>
          <w:p w14:paraId="7C4FFCB1"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2. Report as soon as possible any problems or concerns to the Family Justice Center Coordinator. </w:t>
            </w:r>
          </w:p>
          <w:p w14:paraId="239E0877" w14:textId="766AC0C6"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3. </w:t>
            </w:r>
            <w:r w:rsidR="00897AA5">
              <w:rPr>
                <w:rFonts w:ascii="Arial" w:hAnsi="Arial" w:cs="Arial"/>
                <w:sz w:val="18"/>
                <w:szCs w:val="18"/>
              </w:rPr>
              <w:t>Serve</w:t>
            </w:r>
            <w:bookmarkStart w:id="0" w:name="_GoBack"/>
            <w:bookmarkEnd w:id="0"/>
            <w:r w:rsidRPr="003360ED">
              <w:rPr>
                <w:rFonts w:ascii="Arial" w:hAnsi="Arial" w:cs="Arial"/>
                <w:sz w:val="18"/>
                <w:szCs w:val="18"/>
              </w:rPr>
              <w:t xml:space="preserve"> with the Family Justice Center Coordinator and any other collaborating agencies as a team member to best meet the needs of children. </w:t>
            </w:r>
          </w:p>
          <w:p w14:paraId="00B781F2"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4. Always treat clients with respect and dignity. </w:t>
            </w:r>
          </w:p>
          <w:p w14:paraId="1B00C3AF"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5. Prompt in keeping appointments and adhering to agreed-upon schedules. </w:t>
            </w:r>
          </w:p>
          <w:p w14:paraId="075FCED8"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6. Maintain confidentiality and adhere to agency mission, philosophies, and policies. </w:t>
            </w:r>
          </w:p>
          <w:p w14:paraId="018EF147"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7. Refer individuals and families to Transitions and other organizations for services not offered by the Family Justice Center. </w:t>
            </w:r>
          </w:p>
          <w:p w14:paraId="63CAE07C"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8. Collaborate with Family Justice Center Coordinator and other Visitation Monitors about service provision and establishment of related policies and procedures. </w:t>
            </w:r>
          </w:p>
          <w:p w14:paraId="7912D344"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9. Complete and maintain required documentation, in Efforts to Outcome (ETO) software, paper files, and Family Justice Center-specific forms. </w:t>
            </w:r>
          </w:p>
          <w:p w14:paraId="623FE012" w14:textId="77777777" w:rsidR="003360ED" w:rsidRPr="003360ED" w:rsidRDefault="003360ED" w:rsidP="003360ED">
            <w:pPr>
              <w:pStyle w:val="Default"/>
              <w:rPr>
                <w:rFonts w:ascii="Arial" w:hAnsi="Arial" w:cs="Arial"/>
                <w:sz w:val="18"/>
                <w:szCs w:val="18"/>
              </w:rPr>
            </w:pPr>
            <w:r w:rsidRPr="003360ED">
              <w:rPr>
                <w:rFonts w:ascii="Arial" w:hAnsi="Arial" w:cs="Arial"/>
                <w:sz w:val="18"/>
                <w:szCs w:val="18"/>
              </w:rPr>
              <w:t xml:space="preserve">10. Attend training and meetings as assigned by Family Justice Center Coordinator. </w:t>
            </w:r>
          </w:p>
          <w:p w14:paraId="7BE66FAD" w14:textId="3F50B778" w:rsidR="003360ED" w:rsidRDefault="003360ED" w:rsidP="003360ED">
            <w:pPr>
              <w:pStyle w:val="Default"/>
              <w:rPr>
                <w:rFonts w:ascii="Arial" w:hAnsi="Arial" w:cs="Arial"/>
                <w:sz w:val="18"/>
              </w:rPr>
            </w:pPr>
            <w:r w:rsidRPr="003360ED">
              <w:rPr>
                <w:rFonts w:ascii="Arial" w:hAnsi="Arial" w:cs="Arial"/>
                <w:sz w:val="18"/>
                <w:szCs w:val="18"/>
              </w:rPr>
              <w:t xml:space="preserve">11. </w:t>
            </w:r>
            <w:r>
              <w:rPr>
                <w:rFonts w:ascii="Arial" w:hAnsi="Arial" w:cs="Arial"/>
                <w:sz w:val="18"/>
              </w:rPr>
              <w:t>Must complete 80-hour Transitions of PA Domestic Violence/Sexual Assault Counselor Training in accordance with standards established by PCAR and PCADV.</w:t>
            </w:r>
          </w:p>
          <w:p w14:paraId="478402DB" w14:textId="66AEB98C" w:rsidR="003360ED" w:rsidRPr="003360ED" w:rsidRDefault="003360ED" w:rsidP="003360ED">
            <w:pPr>
              <w:pStyle w:val="Default"/>
              <w:rPr>
                <w:rFonts w:ascii="Arial" w:hAnsi="Arial" w:cs="Arial"/>
                <w:sz w:val="18"/>
                <w:szCs w:val="18"/>
              </w:rPr>
            </w:pPr>
            <w:r>
              <w:rPr>
                <w:rFonts w:ascii="Arial" w:hAnsi="Arial" w:cs="Arial"/>
                <w:sz w:val="18"/>
                <w:szCs w:val="18"/>
              </w:rPr>
              <w:t xml:space="preserve"> </w:t>
            </w:r>
            <w:r w:rsidRPr="003360ED">
              <w:rPr>
                <w:rFonts w:ascii="Arial" w:hAnsi="Arial" w:cs="Arial"/>
                <w:sz w:val="18"/>
                <w:szCs w:val="18"/>
              </w:rPr>
              <w:t xml:space="preserve"> </w:t>
            </w:r>
          </w:p>
          <w:p w14:paraId="43619A62" w14:textId="0882FA22" w:rsidR="00AE0375" w:rsidRPr="003360ED" w:rsidRDefault="00AE0375" w:rsidP="00AE0375">
            <w:pPr>
              <w:pStyle w:val="Default"/>
              <w:rPr>
                <w:rFonts w:ascii="Arial" w:hAnsi="Arial" w:cs="Arial"/>
                <w:sz w:val="18"/>
                <w:szCs w:val="18"/>
              </w:rPr>
            </w:pPr>
          </w:p>
          <w:p w14:paraId="6F86A296" w14:textId="78FA1E59" w:rsidR="00B66B77" w:rsidRPr="00256F23" w:rsidRDefault="00B66B77" w:rsidP="00B66B77">
            <w:pPr>
              <w:pStyle w:val="BulletedList"/>
              <w:numPr>
                <w:ilvl w:val="0"/>
                <w:numId w:val="0"/>
              </w:numPr>
              <w:ind w:left="720" w:hanging="360"/>
            </w:pPr>
            <w:r w:rsidRPr="00256F23">
              <w:lastRenderedPageBreak/>
              <w:t>Maintain knowledge of resource availability and service costs.</w:t>
            </w:r>
          </w:p>
          <w:p w14:paraId="1B1840C4" w14:textId="77777777" w:rsidR="00B66B77" w:rsidRPr="00256F23" w:rsidRDefault="00B66B77" w:rsidP="00B66B77">
            <w:pPr>
              <w:pStyle w:val="BulletedList"/>
              <w:numPr>
                <w:ilvl w:val="0"/>
                <w:numId w:val="0"/>
              </w:numPr>
              <w:ind w:left="720" w:hanging="360"/>
            </w:pPr>
            <w:r w:rsidRPr="00256F23">
              <w:t>Ensure participant privacy by maintaining confidentiality.</w:t>
            </w:r>
          </w:p>
          <w:p w14:paraId="0C7964D1" w14:textId="7726BD69" w:rsidR="00B66B77" w:rsidRDefault="00B66B77" w:rsidP="00B66B77">
            <w:pPr>
              <w:pStyle w:val="BulletedList"/>
              <w:numPr>
                <w:ilvl w:val="0"/>
                <w:numId w:val="0"/>
              </w:numPr>
              <w:ind w:left="720" w:hanging="360"/>
            </w:pPr>
            <w:r w:rsidRPr="00256F23">
              <w:t>Maintain necessary and consistent documentation.</w:t>
            </w:r>
          </w:p>
          <w:p w14:paraId="4AFB7D9A" w14:textId="77777777" w:rsidR="00B66B77" w:rsidRDefault="00B66B77" w:rsidP="00B66B77">
            <w:pPr>
              <w:pStyle w:val="BulletedList"/>
              <w:numPr>
                <w:ilvl w:val="0"/>
                <w:numId w:val="0"/>
              </w:numPr>
              <w:ind w:left="720" w:hanging="360"/>
            </w:pPr>
            <w:r>
              <w:t>Will complete 8 hours of additional annual training to continue service.</w:t>
            </w:r>
          </w:p>
          <w:p w14:paraId="2D0E4DB8" w14:textId="77777777" w:rsidR="00B66B77" w:rsidRDefault="00B66B77" w:rsidP="00B66B77">
            <w:pPr>
              <w:pStyle w:val="BulletedList"/>
              <w:numPr>
                <w:ilvl w:val="0"/>
                <w:numId w:val="0"/>
              </w:numPr>
              <w:ind w:left="720" w:hanging="360"/>
            </w:pPr>
            <w:r>
              <w:t>Participate in CORE AmeriCorps Group Activities.</w:t>
            </w:r>
          </w:p>
          <w:p w14:paraId="243D5A69" w14:textId="18C85E58" w:rsidR="00B66B77" w:rsidRPr="00256F23" w:rsidRDefault="00B66B77" w:rsidP="00B66B77">
            <w:pPr>
              <w:pStyle w:val="BulletedList"/>
              <w:numPr>
                <w:ilvl w:val="0"/>
                <w:numId w:val="0"/>
              </w:numPr>
              <w:ind w:left="720" w:hanging="360"/>
            </w:pPr>
            <w:r>
              <w:t xml:space="preserve">Member may not participate in any activities included in the </w:t>
            </w:r>
            <w:r w:rsidRPr="00D9223A">
              <w:rPr>
                <w:i/>
              </w:rPr>
              <w:t>Prohibited Activities</w:t>
            </w:r>
            <w:r>
              <w:t xml:space="preserve"> as listed in the </w:t>
            </w:r>
            <w:r>
              <w:rPr>
                <w:b/>
              </w:rPr>
              <w:t>Partner Sit</w:t>
            </w:r>
            <w:r w:rsidRPr="00D9223A">
              <w:rPr>
                <w:b/>
              </w:rPr>
              <w:t>e and Member Agreements.</w:t>
            </w:r>
          </w:p>
          <w:permEnd w:id="754013850"/>
          <w:p w14:paraId="5041DAA0" w14:textId="77777777"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lastRenderedPageBreak/>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lastRenderedPageBreak/>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66DA3E64" w14:textId="64A35449" w:rsidR="009C52E0" w:rsidRPr="009C52E0" w:rsidRDefault="009C52E0" w:rsidP="00405DE6">
            <w:pPr>
              <w:numPr>
                <w:ilvl w:val="0"/>
                <w:numId w:val="5"/>
              </w:numPr>
              <w:spacing w:before="0" w:after="0"/>
              <w:rPr>
                <w:rFonts w:ascii="Arial" w:hAnsi="Arial" w:cs="Arial"/>
                <w:sz w:val="18"/>
                <w:szCs w:val="18"/>
              </w:rPr>
            </w:pPr>
            <w:permStart w:id="999634294" w:edGrp="everyone" w:colFirst="0" w:colLast="0"/>
            <w:r w:rsidRPr="009C52E0">
              <w:rPr>
                <w:rFonts w:ascii="Arial" w:hAnsi="Arial" w:cs="Arial"/>
                <w:sz w:val="18"/>
                <w:szCs w:val="18"/>
              </w:rPr>
              <w:t>Must be</w:t>
            </w:r>
            <w:r>
              <w:rPr>
                <w:rFonts w:ascii="Arial" w:hAnsi="Arial" w:cs="Arial"/>
                <w:sz w:val="18"/>
                <w:szCs w:val="18"/>
              </w:rPr>
              <w:t xml:space="preserve"> interested in issues of </w:t>
            </w:r>
            <w:r w:rsidRPr="009C52E0">
              <w:rPr>
                <w:rFonts w:ascii="Arial" w:hAnsi="Arial" w:cs="Arial"/>
                <w:sz w:val="18"/>
                <w:szCs w:val="18"/>
              </w:rPr>
              <w:t>domestic violence, child abuse, and other serious crimes and relevant issues and their impact on victims.</w:t>
            </w:r>
          </w:p>
          <w:p w14:paraId="217E48CE" w14:textId="204CDE14" w:rsidR="00405DE6" w:rsidRPr="003360ED" w:rsidRDefault="003360ED" w:rsidP="00405DE6">
            <w:pPr>
              <w:numPr>
                <w:ilvl w:val="0"/>
                <w:numId w:val="5"/>
              </w:numPr>
              <w:spacing w:before="0" w:after="0"/>
              <w:rPr>
                <w:rFonts w:ascii="Arial" w:hAnsi="Arial" w:cs="Arial"/>
                <w:sz w:val="18"/>
                <w:szCs w:val="18"/>
              </w:rPr>
            </w:pPr>
            <w:r w:rsidRPr="003360ED">
              <w:rPr>
                <w:rFonts w:ascii="Arial" w:hAnsi="Arial" w:cs="Arial"/>
                <w:sz w:val="18"/>
                <w:szCs w:val="18"/>
              </w:rPr>
              <w:t>Must have some experience with conflict resolution and de-escalation skills.</w:t>
            </w:r>
          </w:p>
          <w:p w14:paraId="67D6C765" w14:textId="77777777" w:rsidR="003360ED" w:rsidRDefault="00405DE6" w:rsidP="00023BDE">
            <w:pPr>
              <w:numPr>
                <w:ilvl w:val="0"/>
                <w:numId w:val="5"/>
              </w:numPr>
              <w:spacing w:before="0" w:after="0"/>
              <w:rPr>
                <w:rFonts w:ascii="Arial" w:hAnsi="Arial" w:cs="Arial"/>
                <w:sz w:val="18"/>
              </w:rPr>
            </w:pPr>
            <w:r w:rsidRPr="003360ED">
              <w:rPr>
                <w:rFonts w:ascii="Arial" w:hAnsi="Arial" w:cs="Arial"/>
                <w:sz w:val="18"/>
              </w:rPr>
              <w:t>Must have some experience/training working with children/adolescents.</w:t>
            </w:r>
          </w:p>
          <w:p w14:paraId="31D5F600" w14:textId="2E62417D" w:rsidR="00405DE6" w:rsidRPr="003360ED" w:rsidRDefault="00405DE6" w:rsidP="00023BDE">
            <w:pPr>
              <w:numPr>
                <w:ilvl w:val="0"/>
                <w:numId w:val="5"/>
              </w:numPr>
              <w:spacing w:before="0" w:after="0"/>
              <w:rPr>
                <w:rFonts w:ascii="Arial" w:hAnsi="Arial" w:cs="Arial"/>
                <w:sz w:val="18"/>
              </w:rPr>
            </w:pPr>
            <w:r w:rsidRPr="003360ED">
              <w:rPr>
                <w:rFonts w:ascii="Arial" w:hAnsi="Arial" w:cs="Arial"/>
                <w:sz w:val="18"/>
              </w:rPr>
              <w:t>Must possess excellent communication</w:t>
            </w:r>
            <w:r w:rsidR="003360ED" w:rsidRPr="003360ED">
              <w:rPr>
                <w:rFonts w:ascii="Arial" w:hAnsi="Arial" w:cs="Arial"/>
                <w:sz w:val="18"/>
              </w:rPr>
              <w:t>, organization</w:t>
            </w:r>
            <w:r w:rsidR="003360ED">
              <w:rPr>
                <w:rFonts w:ascii="Arial" w:hAnsi="Arial" w:cs="Arial"/>
                <w:sz w:val="18"/>
              </w:rPr>
              <w:t>al</w:t>
            </w:r>
            <w:r w:rsidR="003360ED" w:rsidRPr="003360ED">
              <w:rPr>
                <w:rFonts w:ascii="Arial" w:hAnsi="Arial" w:cs="Arial"/>
                <w:sz w:val="18"/>
              </w:rPr>
              <w:t>, and written</w:t>
            </w:r>
            <w:r w:rsidR="003360ED">
              <w:rPr>
                <w:rFonts w:ascii="Arial" w:hAnsi="Arial" w:cs="Arial"/>
                <w:sz w:val="18"/>
              </w:rPr>
              <w:t xml:space="preserve"> skills as well as</w:t>
            </w:r>
            <w:r w:rsidRPr="003360ED">
              <w:rPr>
                <w:rFonts w:ascii="Arial" w:hAnsi="Arial" w:cs="Arial"/>
                <w:sz w:val="18"/>
              </w:rPr>
              <w:t xml:space="preserve"> be computer literate.</w:t>
            </w:r>
          </w:p>
          <w:p w14:paraId="784B3A9C" w14:textId="77777777" w:rsidR="00405DE6" w:rsidRDefault="00405DE6" w:rsidP="00405DE6">
            <w:pPr>
              <w:numPr>
                <w:ilvl w:val="0"/>
                <w:numId w:val="5"/>
              </w:numPr>
              <w:spacing w:before="0" w:after="0"/>
              <w:rPr>
                <w:rFonts w:ascii="Arial" w:hAnsi="Arial" w:cs="Arial"/>
                <w:sz w:val="18"/>
              </w:rPr>
            </w:pPr>
            <w:r>
              <w:rPr>
                <w:rFonts w:ascii="Arial" w:hAnsi="Arial" w:cs="Arial"/>
                <w:sz w:val="18"/>
              </w:rPr>
              <w:t>Must complete 80-hour Transitions of PA Domestic Violence/Sexual Assault Counselor Training in accordance with standards established by PCAR and PCADV.</w:t>
            </w:r>
          </w:p>
          <w:p w14:paraId="79145FFD" w14:textId="77777777" w:rsidR="00405DE6" w:rsidRDefault="00405DE6" w:rsidP="00405DE6">
            <w:pPr>
              <w:numPr>
                <w:ilvl w:val="0"/>
                <w:numId w:val="5"/>
              </w:numPr>
              <w:spacing w:before="0" w:after="0"/>
              <w:rPr>
                <w:rFonts w:ascii="Arial" w:hAnsi="Arial" w:cs="Arial"/>
                <w:sz w:val="18"/>
              </w:rPr>
            </w:pPr>
            <w:r>
              <w:rPr>
                <w:rFonts w:ascii="Arial" w:hAnsi="Arial" w:cs="Arial"/>
                <w:sz w:val="18"/>
              </w:rPr>
              <w:t>Must have PA Criminal, PA Childline, and FBI Fingerprint Clearances.</w:t>
            </w:r>
          </w:p>
          <w:p w14:paraId="38842A20" w14:textId="1DB36DB7" w:rsidR="00745CA8" w:rsidRDefault="00405DE6" w:rsidP="00405DE6">
            <w:pPr>
              <w:numPr>
                <w:ilvl w:val="0"/>
                <w:numId w:val="5"/>
              </w:numPr>
              <w:spacing w:before="0" w:after="0"/>
              <w:rPr>
                <w:rFonts w:ascii="Arial" w:hAnsi="Arial" w:cs="Arial"/>
                <w:sz w:val="18"/>
              </w:rPr>
            </w:pPr>
            <w:r>
              <w:rPr>
                <w:rFonts w:ascii="Arial" w:hAnsi="Arial" w:cs="Arial"/>
                <w:sz w:val="18"/>
              </w:rPr>
              <w:t>Must possess reliable vehicle, valid driver’s license, and adequate motor vehicle insurance.</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4225D392" w14:textId="094FAD7F" w:rsidR="00B66B77" w:rsidRDefault="00B66B77" w:rsidP="00B66B77">
            <w:pPr>
              <w:pStyle w:val="BulletedList"/>
              <w:numPr>
                <w:ilvl w:val="0"/>
                <w:numId w:val="0"/>
              </w:numPr>
              <w:ind w:left="720"/>
              <w:rPr>
                <w:rFonts w:ascii="Arial" w:hAnsi="Arial" w:cs="Arial"/>
                <w:sz w:val="18"/>
              </w:rPr>
            </w:pPr>
            <w:permStart w:id="1981349940" w:edGrp="everyone" w:colFirst="0" w:colLast="0"/>
            <w:r>
              <w:rPr>
                <w:rFonts w:ascii="Arial" w:hAnsi="Arial" w:cs="Arial"/>
                <w:sz w:val="18"/>
              </w:rPr>
              <w:t xml:space="preserve">34-40 hours per week. </w:t>
            </w:r>
            <w:r w:rsidR="00E52444" w:rsidRPr="003360ED">
              <w:rPr>
                <w:rFonts w:ascii="Arial" w:hAnsi="Arial" w:cs="Arial"/>
                <w:sz w:val="18"/>
                <w:szCs w:val="18"/>
              </w:rPr>
              <w:t>The schedule varies and will include evening and weekend hours.</w:t>
            </w:r>
            <w:r>
              <w:rPr>
                <w:rFonts w:ascii="Arial" w:hAnsi="Arial" w:cs="Arial"/>
                <w:sz w:val="18"/>
              </w:rPr>
              <w:t xml:space="preserve"> </w:t>
            </w:r>
          </w:p>
          <w:p w14:paraId="17A25143" w14:textId="6FDB44DB" w:rsidR="009D38F5" w:rsidRDefault="00B66B77" w:rsidP="00B66B77">
            <w:pPr>
              <w:pStyle w:val="BulletedList"/>
              <w:numPr>
                <w:ilvl w:val="0"/>
                <w:numId w:val="0"/>
              </w:numPr>
              <w:ind w:left="720"/>
              <w:rPr>
                <w:rFonts w:ascii="Arial" w:hAnsi="Arial" w:cs="Arial"/>
                <w:b/>
                <w:sz w:val="18"/>
              </w:rPr>
            </w:pPr>
            <w:r>
              <w:rPr>
                <w:rFonts w:ascii="Arial" w:hAnsi="Arial" w:cs="Arial"/>
                <w:sz w:val="18"/>
              </w:rPr>
              <w:t>Members must have all clearances before serving vulnerable populations or be accompanied by Transitions’ staff who are cleared until member’s clearances are received.</w:t>
            </w: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E512E9"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E512E9"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5E2D" w14:textId="77777777" w:rsidR="00E512E9" w:rsidRDefault="00E512E9" w:rsidP="00037D55">
      <w:pPr>
        <w:spacing w:before="0" w:after="0"/>
      </w:pPr>
      <w:r>
        <w:separator/>
      </w:r>
    </w:p>
  </w:endnote>
  <w:endnote w:type="continuationSeparator" w:id="0">
    <w:p w14:paraId="3A6E148C" w14:textId="77777777" w:rsidR="00E512E9" w:rsidRDefault="00E512E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E9C7" w14:textId="47298305" w:rsidR="00037D55" w:rsidRDefault="00037D55">
    <w:pPr>
      <w:pStyle w:val="Footer"/>
      <w:jc w:val="right"/>
    </w:pPr>
    <w:r>
      <w:fldChar w:fldCharType="begin"/>
    </w:r>
    <w:r>
      <w:instrText xml:space="preserve"> PAGE   \* MERGEFORMAT </w:instrText>
    </w:r>
    <w:r>
      <w:fldChar w:fldCharType="separate"/>
    </w:r>
    <w:r w:rsidR="00897AA5">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CAE7" w14:textId="77777777" w:rsidR="00E512E9" w:rsidRDefault="00E512E9" w:rsidP="00037D55">
      <w:pPr>
        <w:spacing w:before="0" w:after="0"/>
      </w:pPr>
      <w:r>
        <w:separator/>
      </w:r>
    </w:p>
  </w:footnote>
  <w:footnote w:type="continuationSeparator" w:id="0">
    <w:p w14:paraId="4E596C6B" w14:textId="77777777" w:rsidR="00E512E9" w:rsidRDefault="00E512E9"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9Ffcm4lEyaB48PnzwlAbofpWaavlp7Kx/NLABjlIvFN5QYwMObeouDW0frpG5PCxoP4ce9CIjxjWMEjVee7bw==" w:salt="RtJKBeP0w3i+xfPPREh4g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0"/>
    <w:rsid w:val="000327B2"/>
    <w:rsid w:val="00037D55"/>
    <w:rsid w:val="000435D2"/>
    <w:rsid w:val="00076ADA"/>
    <w:rsid w:val="00082A6D"/>
    <w:rsid w:val="0009162E"/>
    <w:rsid w:val="000A1A08"/>
    <w:rsid w:val="000A20B4"/>
    <w:rsid w:val="000A71E6"/>
    <w:rsid w:val="000C5A46"/>
    <w:rsid w:val="00106C90"/>
    <w:rsid w:val="00114FAC"/>
    <w:rsid w:val="00122432"/>
    <w:rsid w:val="0012566B"/>
    <w:rsid w:val="0013268F"/>
    <w:rsid w:val="0014076C"/>
    <w:rsid w:val="00147A54"/>
    <w:rsid w:val="001623CB"/>
    <w:rsid w:val="00195F31"/>
    <w:rsid w:val="001A24F2"/>
    <w:rsid w:val="001B42CD"/>
    <w:rsid w:val="001E02E0"/>
    <w:rsid w:val="00201D1A"/>
    <w:rsid w:val="002421DC"/>
    <w:rsid w:val="002500EC"/>
    <w:rsid w:val="002628BA"/>
    <w:rsid w:val="00276A6F"/>
    <w:rsid w:val="002D558B"/>
    <w:rsid w:val="002F4498"/>
    <w:rsid w:val="00326C54"/>
    <w:rsid w:val="003360ED"/>
    <w:rsid w:val="00341D74"/>
    <w:rsid w:val="00347A64"/>
    <w:rsid w:val="00365061"/>
    <w:rsid w:val="00374F55"/>
    <w:rsid w:val="003829AA"/>
    <w:rsid w:val="00386B78"/>
    <w:rsid w:val="003B37DA"/>
    <w:rsid w:val="003C0C73"/>
    <w:rsid w:val="00405DE6"/>
    <w:rsid w:val="0041390D"/>
    <w:rsid w:val="004428F3"/>
    <w:rsid w:val="00455D2F"/>
    <w:rsid w:val="0048653F"/>
    <w:rsid w:val="004A1B2D"/>
    <w:rsid w:val="004D6847"/>
    <w:rsid w:val="00500155"/>
    <w:rsid w:val="00516A0F"/>
    <w:rsid w:val="00562A56"/>
    <w:rsid w:val="00566F1F"/>
    <w:rsid w:val="00592652"/>
    <w:rsid w:val="005A3B49"/>
    <w:rsid w:val="005D09F4"/>
    <w:rsid w:val="005E3FE3"/>
    <w:rsid w:val="0060216F"/>
    <w:rsid w:val="00646E27"/>
    <w:rsid w:val="00693DE7"/>
    <w:rsid w:val="006B0007"/>
    <w:rsid w:val="006B253D"/>
    <w:rsid w:val="006C5CCB"/>
    <w:rsid w:val="007121D4"/>
    <w:rsid w:val="00743E4F"/>
    <w:rsid w:val="00745CA8"/>
    <w:rsid w:val="00747D78"/>
    <w:rsid w:val="00774232"/>
    <w:rsid w:val="007B5567"/>
    <w:rsid w:val="007B6A52"/>
    <w:rsid w:val="007E33B0"/>
    <w:rsid w:val="007E3E45"/>
    <w:rsid w:val="007E4146"/>
    <w:rsid w:val="007F2C82"/>
    <w:rsid w:val="008036DF"/>
    <w:rsid w:val="0080619B"/>
    <w:rsid w:val="00841DC8"/>
    <w:rsid w:val="00843A55"/>
    <w:rsid w:val="00851E78"/>
    <w:rsid w:val="00897AA5"/>
    <w:rsid w:val="008D03D8"/>
    <w:rsid w:val="008D0916"/>
    <w:rsid w:val="008F1904"/>
    <w:rsid w:val="008F246D"/>
    <w:rsid w:val="008F2537"/>
    <w:rsid w:val="009073AC"/>
    <w:rsid w:val="0092259D"/>
    <w:rsid w:val="009330CA"/>
    <w:rsid w:val="0093710D"/>
    <w:rsid w:val="00937E5D"/>
    <w:rsid w:val="00942365"/>
    <w:rsid w:val="00974200"/>
    <w:rsid w:val="0099370D"/>
    <w:rsid w:val="009C52E0"/>
    <w:rsid w:val="009D38F5"/>
    <w:rsid w:val="009D6602"/>
    <w:rsid w:val="009E2F72"/>
    <w:rsid w:val="00A01E8A"/>
    <w:rsid w:val="00A359F5"/>
    <w:rsid w:val="00A37D6A"/>
    <w:rsid w:val="00A66659"/>
    <w:rsid w:val="00A81673"/>
    <w:rsid w:val="00A8450F"/>
    <w:rsid w:val="00AB61D2"/>
    <w:rsid w:val="00AE0375"/>
    <w:rsid w:val="00B1161F"/>
    <w:rsid w:val="00B23530"/>
    <w:rsid w:val="00B240F6"/>
    <w:rsid w:val="00B475DD"/>
    <w:rsid w:val="00B66B77"/>
    <w:rsid w:val="00BB2F85"/>
    <w:rsid w:val="00BD0958"/>
    <w:rsid w:val="00C07E8E"/>
    <w:rsid w:val="00C22FD2"/>
    <w:rsid w:val="00C41450"/>
    <w:rsid w:val="00C6270D"/>
    <w:rsid w:val="00C76253"/>
    <w:rsid w:val="00C834DB"/>
    <w:rsid w:val="00C83821"/>
    <w:rsid w:val="00CA2371"/>
    <w:rsid w:val="00CB5972"/>
    <w:rsid w:val="00CB7254"/>
    <w:rsid w:val="00CC4A82"/>
    <w:rsid w:val="00CE18F4"/>
    <w:rsid w:val="00CF467A"/>
    <w:rsid w:val="00D17CF6"/>
    <w:rsid w:val="00D26684"/>
    <w:rsid w:val="00D32F04"/>
    <w:rsid w:val="00D4491F"/>
    <w:rsid w:val="00D57E96"/>
    <w:rsid w:val="00D91CE6"/>
    <w:rsid w:val="00D921F1"/>
    <w:rsid w:val="00DB4F41"/>
    <w:rsid w:val="00DB7B5C"/>
    <w:rsid w:val="00DC2EEE"/>
    <w:rsid w:val="00DD3B67"/>
    <w:rsid w:val="00DE106F"/>
    <w:rsid w:val="00E0032A"/>
    <w:rsid w:val="00E23F93"/>
    <w:rsid w:val="00E25F48"/>
    <w:rsid w:val="00E35DC7"/>
    <w:rsid w:val="00E512E9"/>
    <w:rsid w:val="00E52444"/>
    <w:rsid w:val="00E60FE8"/>
    <w:rsid w:val="00EA68A2"/>
    <w:rsid w:val="00F06F66"/>
    <w:rsid w:val="00F10053"/>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paragraph" w:customStyle="1" w:styleId="Default">
    <w:name w:val="Default"/>
    <w:rsid w:val="00AE037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uratiak@union-snydercaa.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AFBEA-829E-442A-9AAC-D48E0574FEB2}">
  <ds:schemaRefs>
    <ds:schemaRef ds:uri="http://schemas.openxmlformats.org/officeDocument/2006/bibliography"/>
  </ds:schemaRefs>
</ds:datastoreItem>
</file>

<file path=customXml/itemProps2.xml><?xml version="1.0" encoding="utf-8"?>
<ds:datastoreItem xmlns:ds="http://schemas.openxmlformats.org/officeDocument/2006/customXml" ds:itemID="{223C2219-2FE6-41DA-96B3-8524D6FC6D4F}"/>
</file>

<file path=customXml/itemProps3.xml><?xml version="1.0" encoding="utf-8"?>
<ds:datastoreItem xmlns:ds="http://schemas.openxmlformats.org/officeDocument/2006/customXml" ds:itemID="{FBC29F5D-8178-4E4B-B63F-2E9B44787F30}"/>
</file>

<file path=customXml/itemProps4.xml><?xml version="1.0" encoding="utf-8"?>
<ds:datastoreItem xmlns:ds="http://schemas.openxmlformats.org/officeDocument/2006/customXml" ds:itemID="{9817374A-4C10-4D80-836B-A824C98FFB96}"/>
</file>

<file path=docProps/app.xml><?xml version="1.0" encoding="utf-8"?>
<Properties xmlns="http://schemas.openxmlformats.org/officeDocument/2006/extended-properties" xmlns:vt="http://schemas.openxmlformats.org/officeDocument/2006/docPropsVTypes">
  <Template>tf10357174</Template>
  <TotalTime>1</TotalTime>
  <Pages>3</Pages>
  <Words>1310</Words>
  <Characters>7467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Dennis Huratiak</cp:lastModifiedBy>
  <cp:revision>2</cp:revision>
  <cp:lastPrinted>2020-05-14T12:12:00Z</cp:lastPrinted>
  <dcterms:created xsi:type="dcterms:W3CDTF">2020-05-14T12:15:00Z</dcterms:created>
  <dcterms:modified xsi:type="dcterms:W3CDTF">2020-05-14T12:15:00Z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ies>
</file>